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FB614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spellStart"/>
      <w:r w:rsidRPr="00040B1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/>
        </w:rPr>
        <w:t>Bài</w:t>
      </w:r>
      <w:proofErr w:type="spellEnd"/>
      <w:r w:rsidRPr="00040B1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/>
        </w:rPr>
        <w:t xml:space="preserve"> 37, 38 </w:t>
      </w:r>
      <w:proofErr w:type="spellStart"/>
      <w:r w:rsidRPr="00040B1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/>
        </w:rPr>
        <w:t xml:space="preserve"> 39:</w:t>
      </w:r>
      <w:r w:rsidRPr="00040B1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MÁC - ĂNG GHEN VÀ SỰ RA ĐỜI CỦA</w:t>
      </w:r>
    </w:p>
    <w:p w14:paraId="1B090D49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  CÁC TỔ CHỨC CỘNG SẢN</w:t>
      </w:r>
    </w:p>
    <w:p w14:paraId="454F7233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3DCEFB6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I.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Tổ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chức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đồng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minh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những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người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cộng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Tuyên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ngôn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Đảng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cộng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sản</w:t>
      </w:r>
      <w:proofErr w:type="spellEnd"/>
    </w:p>
    <w:p w14:paraId="1DE4E326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Ngoài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nghiên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cứu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luận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C.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Ăng-ghen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đặc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biệt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tâm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xây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dựng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đảng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độc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vô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70EAEDF6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6 - 1847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Đồng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minh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cộng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đời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7FB7E94E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Mục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đích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Lật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đổ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thống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trị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vô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cũ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4D7E47C0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2 - 1848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Tuyên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ngôn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Đảng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cộng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đời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do C.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Ăng-ghen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soạn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thảo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9378AE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 2" w:char="F0F6"/>
      </w: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dung:</w:t>
      </w:r>
    </w:p>
    <w:p w14:paraId="34895C37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đời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bước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tiến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song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nó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đựng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nhiều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mâu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thuẫn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đấu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giữa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vô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tất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yếu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phải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nổ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ra.</w:t>
      </w:r>
    </w:p>
    <w:p w14:paraId="14A37BE2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Khẳng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sứ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mệnh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lịch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sử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trò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vô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lãnh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đạo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Muốn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thắng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cần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phải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đảng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tiên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mình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5ED43A2B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Trình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bày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hệ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thống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nguyên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cơ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cộng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chứng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minh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tất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yếu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diệt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vong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đọ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thắng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cộng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EC87A80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 2" w:char="F0F6"/>
      </w: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3C102777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văn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kiện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chất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cương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lĩnh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tiên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khoa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đấu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bước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hợp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trào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52C6C517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đây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luận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soi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2E83DA6C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II. QUỐC TẾ THỨ NHẤT</w:t>
      </w:r>
    </w:p>
    <w:p w14:paraId="135F3DA0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28 - 9 - 1864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thứ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nhất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Luân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Đôn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tham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C.</w:t>
      </w:r>
      <w:r w:rsidRPr="00040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47CBD52D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thứ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nhất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yếu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qua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kỳ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Nhằm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truyền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bá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thuyết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chống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lại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tưởng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lệch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qua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nghị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quyết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trọng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71BE0612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trò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21FBE1DE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Truyền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bá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rộng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rãi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trào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5714C8E7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+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Đoàn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thống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nhất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lượng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vô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dưới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ngọn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vờ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536C3C27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III. CÔNG XÃ PA-RI 1871</w:t>
      </w:r>
    </w:p>
    <w:p w14:paraId="7A4C9621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1.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Cuộc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cách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mạng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ngày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18 - 3 - 1871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sự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thành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lập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xã</w:t>
      </w:r>
      <w:proofErr w:type="spellEnd"/>
    </w:p>
    <w:p w14:paraId="67287AC1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Nguyên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16FA273E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Mâu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thuẫn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vốn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càng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sâu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sắc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điều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kiện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đấu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5C022EF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thất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bại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pháp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đấu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Pháp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Phổ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nguyên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căm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phẫn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thống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trị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tiến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tới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lật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đổ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II.</w:t>
      </w:r>
    </w:p>
    <w:p w14:paraId="0708E127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Pháp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cướp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đoạt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quần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chúng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Đức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đàn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áp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quần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chúng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7AB23CBA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Symbol" w:char="00AE"/>
      </w: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18 - 3 - 1871.</w:t>
      </w:r>
    </w:p>
    <w:p w14:paraId="22D0A82E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Diễn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biến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39D0A2E3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18 - 3 - 1871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chiếm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cơ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sở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phố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Lần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tiên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giới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thuộc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vô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4059E75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Toán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</w:t>
      </w:r>
      <w:r w:rsidRPr="00040B15">
        <w:rPr>
          <w:rFonts w:ascii="Times New Roman" w:eastAsia="Times New Roman" w:hAnsi="Times New Roman" w:cs="Times New Roman"/>
          <w:sz w:val="26"/>
          <w:szCs w:val="26"/>
        </w:rPr>
        <w:t>h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ải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tháo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chạy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Véc-xai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quyền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lật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đổ</w:t>
      </w:r>
      <w:proofErr w:type="spellEnd"/>
    </w:p>
    <w:p w14:paraId="369CA6A0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2.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Pa-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ri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-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Nhà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nước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kiểu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mới</w:t>
      </w:r>
      <w:proofErr w:type="spellEnd"/>
    </w:p>
    <w:p w14:paraId="32B123D7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36 - 3 - 1871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cơ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cao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nhất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đồng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bầu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nguyên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tắc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phổ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phiếu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50B8AF2B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5824EA13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đội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cảnh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sát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cũ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giải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tán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thay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đó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sực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lượng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vũ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trang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thờ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tách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khỏ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B34B27F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Thi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nhiều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tiến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xí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bỏ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trống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kiểm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soát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tiền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lương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giảm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lao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ban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đêm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...</w:t>
      </w:r>
    </w:p>
    <w:p w14:paraId="4FB07293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Pa-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ri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kiểu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mới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vì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3F285356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dể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lại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nhiều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bài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nghiệm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quý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báu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vô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lãnh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đạo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tầng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lớp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040B15">
        <w:rPr>
          <w:rFonts w:ascii="Times New Roman" w:eastAsia="Times New Roman" w:hAnsi="Times New Roman" w:cs="Times New Roman"/>
          <w:sz w:val="26"/>
          <w:szCs w:val="26"/>
          <w:lang w:val="en-US"/>
        </w:rPr>
        <w:t>...</w:t>
      </w:r>
    </w:p>
    <w:p w14:paraId="0911CD3B" w14:textId="77777777" w:rsidR="00040B15" w:rsidRPr="00040B15" w:rsidRDefault="00040B15" w:rsidP="00040B15">
      <w:pPr>
        <w:tabs>
          <w:tab w:val="left" w:pos="10710"/>
        </w:tabs>
        <w:spacing w:after="0" w:line="312" w:lineRule="auto"/>
        <w:ind w:right="8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IV.</w:t>
      </w:r>
      <w:r w:rsidRPr="00040B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40B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QUỐC TẾ THỨ HAI</w:t>
      </w:r>
      <w:r w:rsidRPr="00040B15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</w:rPr>
        <w:t xml:space="preserve"> sinh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0B15">
        <w:rPr>
          <w:rFonts w:ascii="Times New Roman" w:eastAsia="Times New Roman" w:hAnsi="Times New Roman" w:cs="Times New Roman"/>
          <w:b/>
          <w:sz w:val="26"/>
          <w:szCs w:val="26"/>
        </w:rPr>
        <w:t>đọc</w:t>
      </w:r>
      <w:proofErr w:type="spellEnd"/>
      <w:r w:rsidRPr="00040B15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0AFB12C0" w14:textId="77777777" w:rsidR="00DD5921" w:rsidRDefault="00DD5921"/>
    <w:sectPr w:rsidR="00DD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15"/>
    <w:rsid w:val="00040B15"/>
    <w:rsid w:val="00D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512FAB"/>
  <w15:chartTrackingRefBased/>
  <w15:docId w15:val="{930B56D0-E1B3-499E-9C40-16AB7CFB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DO KHANH TOAN</dc:creator>
  <cp:keywords/>
  <dc:description/>
  <cp:lastModifiedBy>VUONG DO KHANH TOAN</cp:lastModifiedBy>
  <cp:revision>1</cp:revision>
  <dcterms:created xsi:type="dcterms:W3CDTF">2021-05-12T00:10:00Z</dcterms:created>
  <dcterms:modified xsi:type="dcterms:W3CDTF">2021-05-12T00:11:00Z</dcterms:modified>
</cp:coreProperties>
</file>